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line="400" w:lineRule="atLeast"/>
        <w:ind w:left="0" w:right="0" w:firstLine="0"/>
        <w:jc w:val="right"/>
        <w:rPr>
          <w:rFonts w:ascii="Times" w:cs="Times" w:hAnsi="Times" w:eastAsia="Times"/>
          <w:sz w:val="24"/>
          <w:szCs w:val="24"/>
          <w:shd w:val="clear" w:color="auto" w:fill="ffffff"/>
          <w:rtl w:val="0"/>
        </w:rPr>
      </w:pPr>
      <w:r>
        <w:rPr>
          <w:rFonts w:ascii="Arial" w:hAnsi="Arial"/>
          <w:sz w:val="29"/>
          <w:szCs w:val="29"/>
          <w:shd w:val="clear" w:color="auto" w:fill="ffffff"/>
          <w:rtl w:val="0"/>
          <w:lang w:val="en-US"/>
        </w:rPr>
        <w:t>February 2020</w:t>
      </w:r>
    </w:p>
    <w:p>
      <w:pPr>
        <w:pStyle w:val="Default"/>
        <w:bidi w:val="0"/>
        <w:spacing w:line="400" w:lineRule="atLeast"/>
        <w:ind w:left="0" w:right="0" w:firstLine="0"/>
        <w:jc w:val="left"/>
        <w:rPr>
          <w:rFonts w:ascii="Times" w:cs="Times" w:hAnsi="Times" w:eastAsia="Times"/>
          <w:sz w:val="24"/>
          <w:szCs w:val="24"/>
          <w:shd w:val="clear" w:color="auto" w:fill="ffffff"/>
          <w:rtl w:val="0"/>
        </w:rPr>
      </w:pPr>
      <w:r>
        <w:rPr>
          <w:rFonts w:ascii="Arial" w:cs="Arial" w:hAnsi="Arial" w:eastAsia="Arial"/>
          <w:sz w:val="29"/>
          <w:szCs w:val="29"/>
          <w:shd w:val="clear" w:color="auto" w:fill="ffffff"/>
          <w:rtl w:val="0"/>
        </w:rPr>
        <w:drawing>
          <wp:inline distT="0" distB="0" distL="0" distR="0">
            <wp:extent cx="5080000" cy="12700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bW9DEIdRjBiBdaGNXEnfFip_fR1k_dRS0Te-i3aO_ADKOLxdfYGnu20RWvFdtUMFgY0tvW_2lk5U2f85uEWBVuOR4uafjQGC-MrkANLb8h1Gv5VMdjapQLwlQz1-tR8epJ6IFcek.jpg"/>
                    <pic:cNvPicPr>
                      <a:picLocks noChangeAspect="1"/>
                    </pic:cNvPicPr>
                  </pic:nvPicPr>
                  <pic:blipFill>
                    <a:blip r:embed="rId4">
                      <a:extLst/>
                    </a:blip>
                    <a:stretch>
                      <a:fillRect/>
                    </a:stretch>
                  </pic:blipFill>
                  <pic:spPr>
                    <a:xfrm>
                      <a:off x="0" y="0"/>
                      <a:ext cx="5080000" cy="1270000"/>
                    </a:xfrm>
                    <a:prstGeom prst="rect">
                      <a:avLst/>
                    </a:prstGeom>
                    <a:ln w="12700" cap="flat">
                      <a:noFill/>
                      <a:miter lim="400000"/>
                    </a:ln>
                    <a:effectLst/>
                  </pic:spPr>
                </pic:pic>
              </a:graphicData>
            </a:graphic>
          </wp:inline>
        </w:drawing>
      </w:r>
    </w:p>
    <w:p>
      <w:pPr>
        <w:pStyle w:val="Default"/>
        <w:bidi w:val="0"/>
        <w:spacing w:line="280" w:lineRule="atLeast"/>
        <w:ind w:left="0" w:right="0" w:firstLine="0"/>
        <w:jc w:val="left"/>
        <w:rPr>
          <w:rFonts w:ascii="Times" w:cs="Times" w:hAnsi="Times" w:eastAsia="Times"/>
          <w:sz w:val="24"/>
          <w:szCs w:val="24"/>
          <w:shd w:val="clear" w:color="auto" w:fill="ffffff"/>
          <w:rtl w:val="0"/>
        </w:rPr>
      </w:pPr>
    </w:p>
    <w:p>
      <w:pPr>
        <w:pStyle w:val="Default"/>
        <w:bidi w:val="0"/>
        <w:spacing w:line="280" w:lineRule="atLeast"/>
        <w:ind w:left="0" w:right="0" w:firstLine="0"/>
        <w:jc w:val="left"/>
        <w:rPr>
          <w:rFonts w:ascii="Times" w:cs="Times" w:hAnsi="Times" w:eastAsia="Times"/>
          <w:sz w:val="24"/>
          <w:szCs w:val="24"/>
          <w:shd w:val="clear" w:color="auto" w:fill="ffffff"/>
          <w:rtl w:val="0"/>
        </w:rPr>
      </w:pPr>
    </w:p>
    <w:p>
      <w:pPr>
        <w:pStyle w:val="Default"/>
        <w:bidi w:val="0"/>
        <w:spacing w:line="440" w:lineRule="atLeast"/>
        <w:ind w:left="0" w:right="0" w:firstLine="0"/>
        <w:jc w:val="center"/>
        <w:rPr>
          <w:rFonts w:ascii="Times" w:cs="Times" w:hAnsi="Times" w:eastAsia="Times"/>
          <w:b w:val="0"/>
          <w:bCs w:val="0"/>
          <w:sz w:val="24"/>
          <w:szCs w:val="24"/>
          <w:shd w:val="clear" w:color="auto" w:fill="ffffff"/>
          <w:rtl w:val="0"/>
        </w:rPr>
      </w:pPr>
      <w:r>
        <w:rPr>
          <w:rFonts w:ascii="Arial" w:hAnsi="Arial"/>
          <w:b w:val="1"/>
          <w:bCs w:val="1"/>
          <w:sz w:val="32"/>
          <w:szCs w:val="32"/>
          <w:shd w:val="clear" w:color="auto" w:fill="ffffff"/>
          <w:rtl w:val="0"/>
          <w:lang w:val="en-US"/>
        </w:rPr>
        <w:t>Suggested Tweets for HIP Partners focused on the Galvanizing Commitment brief</w:t>
      </w:r>
    </w:p>
    <w:p>
      <w:pPr>
        <w:pStyle w:val="Default"/>
        <w:bidi w:val="0"/>
        <w:spacing w:line="280" w:lineRule="atLeast"/>
        <w:ind w:left="0" w:right="0" w:firstLine="0"/>
        <w:jc w:val="left"/>
        <w:rPr>
          <w:rFonts w:ascii="Times" w:cs="Times" w:hAnsi="Times" w:eastAsia="Times"/>
          <w:sz w:val="24"/>
          <w:szCs w:val="24"/>
          <w:shd w:val="clear" w:color="auto" w:fill="ffffff"/>
          <w:rtl w:val="0"/>
        </w:rPr>
      </w:pPr>
    </w:p>
    <w:p>
      <w:pPr>
        <w:pStyle w:val="Default"/>
        <w:bidi w:val="0"/>
        <w:spacing w:line="400" w:lineRule="atLeast"/>
        <w:ind w:left="0" w:right="0" w:firstLine="0"/>
        <w:jc w:val="center"/>
        <w:rPr>
          <w:rFonts w:ascii="Times" w:cs="Times" w:hAnsi="Times" w:eastAsia="Times"/>
          <w:sz w:val="24"/>
          <w:szCs w:val="24"/>
          <w:shd w:val="clear" w:color="auto" w:fill="ffffff"/>
          <w:rtl w:val="0"/>
        </w:rPr>
      </w:pPr>
      <w:r>
        <w:rPr>
          <w:rFonts w:ascii="Arial" w:hAnsi="Arial"/>
          <w:sz w:val="29"/>
          <w:szCs w:val="29"/>
          <w:shd w:val="clear" w:color="auto" w:fill="ffffff"/>
          <w:rtl w:val="0"/>
          <w:lang w:val="en-US"/>
        </w:rPr>
        <w:t>Quick Content! All Suggested Tweets Ready to be Posted</w:t>
      </w:r>
      <w:r>
        <w:rPr>
          <w:rFonts w:ascii="Arial" w:hAnsi="Arial" w:hint="default"/>
          <w:sz w:val="29"/>
          <w:szCs w:val="29"/>
          <w:shd w:val="clear" w:color="auto" w:fill="ffffff"/>
          <w:rtl w:val="0"/>
        </w:rPr>
        <w:t> </w:t>
      </w:r>
    </w:p>
    <w:p>
      <w:pPr>
        <w:pStyle w:val="Default"/>
        <w:bidi w:val="0"/>
        <w:spacing w:line="280" w:lineRule="atLeast"/>
        <w:ind w:left="0" w:right="0" w:firstLine="0"/>
        <w:jc w:val="left"/>
        <w:rPr>
          <w:rFonts w:ascii="Times" w:cs="Times" w:hAnsi="Times" w:eastAsia="Times"/>
          <w:sz w:val="24"/>
          <w:szCs w:val="24"/>
          <w:shd w:val="clear" w:color="auto" w:fill="ffffff"/>
          <w:rtl w:val="0"/>
        </w:rPr>
      </w:pPr>
    </w:p>
    <w:p>
      <w:pPr>
        <w:pStyle w:val="Default"/>
        <w:bidi w:val="0"/>
        <w:spacing w:line="400" w:lineRule="atLeast"/>
        <w:ind w:left="0" w:right="0" w:firstLine="0"/>
        <w:jc w:val="left"/>
        <w:rPr>
          <w:rFonts w:ascii="Times" w:cs="Times" w:hAnsi="Times" w:eastAsia="Times"/>
          <w:sz w:val="24"/>
          <w:szCs w:val="24"/>
          <w:shd w:val="clear" w:color="auto" w:fill="ffffff"/>
          <w:rtl w:val="0"/>
        </w:rPr>
      </w:pPr>
      <w:r>
        <w:rPr>
          <w:rFonts w:ascii="Arial" w:hAnsi="Arial"/>
          <w:sz w:val="29"/>
          <w:szCs w:val="29"/>
          <w:shd w:val="clear" w:color="auto" w:fill="ffffff"/>
          <w:rtl w:val="0"/>
          <w:lang w:val="en-US"/>
        </w:rPr>
        <w:t>Monthly, we send you an updated social media guide on the High Impact Practices in Family Planning (HIPs) with the purpose of (1) increasing awareness and use of the HIP briefs, and (2) generating traffic on the HIP website. Please share!</w:t>
      </w:r>
      <w:r>
        <w:rPr>
          <w:rFonts w:ascii="Arial" w:hAnsi="Arial" w:hint="default"/>
          <w:sz w:val="29"/>
          <w:szCs w:val="29"/>
          <w:shd w:val="clear" w:color="auto" w:fill="ffffff"/>
          <w:rtl w:val="0"/>
        </w:rPr>
        <w:t> </w:t>
      </w:r>
    </w:p>
    <w:p>
      <w:pPr>
        <w:pStyle w:val="Default"/>
        <w:bidi w:val="0"/>
        <w:spacing w:line="280" w:lineRule="atLeast"/>
        <w:ind w:left="0" w:right="0" w:firstLine="0"/>
        <w:jc w:val="left"/>
        <w:rPr>
          <w:rFonts w:ascii="Times" w:cs="Times" w:hAnsi="Times" w:eastAsia="Times"/>
          <w:sz w:val="24"/>
          <w:szCs w:val="24"/>
          <w:shd w:val="clear" w:color="auto" w:fill="ffffff"/>
          <w:rtl w:val="0"/>
        </w:rPr>
      </w:pPr>
    </w:p>
    <w:p>
      <w:pPr>
        <w:pStyle w:val="Default"/>
        <w:bidi w:val="0"/>
        <w:spacing w:line="400" w:lineRule="atLeast"/>
        <w:ind w:left="0" w:right="0" w:firstLine="0"/>
        <w:jc w:val="left"/>
        <w:rPr>
          <w:rFonts w:ascii="Times" w:cs="Times" w:hAnsi="Times" w:eastAsia="Times"/>
          <w:b w:val="0"/>
          <w:bCs w:val="0"/>
          <w:sz w:val="24"/>
          <w:szCs w:val="24"/>
          <w:shd w:val="clear" w:color="auto" w:fill="ffffff"/>
          <w:rtl w:val="0"/>
        </w:rPr>
      </w:pPr>
      <w:r>
        <w:rPr>
          <w:rFonts w:ascii="Arial" w:hAnsi="Arial"/>
          <w:b w:val="1"/>
          <w:bCs w:val="1"/>
          <w:sz w:val="29"/>
          <w:szCs w:val="29"/>
          <w:shd w:val="clear" w:color="auto" w:fill="ffffff"/>
          <w:rtl w:val="0"/>
          <w:lang w:val="nl-NL"/>
        </w:rPr>
        <w:t>Tweet me!</w:t>
      </w:r>
    </w:p>
    <w:p>
      <w:pPr>
        <w:pStyle w:val="Default"/>
        <w:bidi w:val="0"/>
        <w:spacing w:line="280" w:lineRule="atLeast"/>
        <w:ind w:left="0" w:right="0" w:firstLine="0"/>
        <w:jc w:val="left"/>
        <w:rPr>
          <w:rFonts w:ascii="Times" w:cs="Times" w:hAnsi="Times" w:eastAsia="Times"/>
          <w:sz w:val="24"/>
          <w:szCs w:val="24"/>
          <w:shd w:val="clear" w:color="auto" w:fill="ffffff"/>
          <w:rtl w:val="0"/>
        </w:rPr>
      </w:pPr>
    </w:p>
    <w:tbl>
      <w:tblPr>
        <w:tblW w:w="936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360"/>
      </w:tblGrid>
      <w:tr>
        <w:tblPrEx>
          <w:shd w:val="clear" w:color="auto" w:fill="auto"/>
        </w:tblPrEx>
        <w:trPr>
          <w:trHeight w:val="7009"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33"/>
              <w:left w:type="dxa" w:w="133"/>
              <w:bottom w:type="dxa" w:w="133"/>
              <w:right w:type="dxa" w:w="133"/>
            </w:tcMar>
            <w:vAlign w:val="top"/>
          </w:tcPr>
          <w:p>
            <w:pPr>
              <w:pStyle w:val="Table Style 2"/>
              <w:bidi w:val="0"/>
              <w:spacing w:line="340" w:lineRule="atLeast"/>
              <w:ind w:left="0" w:right="0" w:firstLine="0"/>
              <w:jc w:val="left"/>
              <w:rPr>
                <w:rFonts w:ascii="Times" w:cs="Times" w:hAnsi="Times" w:eastAsia="Times"/>
                <w:sz w:val="24"/>
                <w:szCs w:val="24"/>
                <w:shd w:val="clear" w:color="auto" w:fill="ffffff"/>
                <w:rtl w:val="0"/>
              </w:rPr>
            </w:pPr>
            <w:r>
              <w:rPr>
                <w:rFonts w:ascii="Arial" w:hAnsi="Arial"/>
                <w:sz w:val="29"/>
                <w:szCs w:val="29"/>
                <w:shd w:val="clear" w:color="auto" w:fill="ffffff"/>
                <w:rtl w:val="0"/>
                <w:lang w:val="en-US"/>
              </w:rPr>
              <w:t>When policymakers commit to #familyplanning, the results are clear. More families have access to modern contraceptives and can choose what</w:t>
            </w:r>
            <w:r>
              <w:rPr>
                <w:rFonts w:ascii="Arial" w:hAnsi="Arial" w:hint="default"/>
                <w:sz w:val="29"/>
                <w:szCs w:val="29"/>
                <w:shd w:val="clear" w:color="auto" w:fill="ffffff"/>
                <w:rtl w:val="0"/>
              </w:rPr>
              <w:t>’</w:t>
            </w:r>
            <w:r>
              <w:rPr>
                <w:rFonts w:ascii="Arial" w:hAnsi="Arial"/>
                <w:sz w:val="29"/>
                <w:szCs w:val="29"/>
                <w:shd w:val="clear" w:color="auto" w:fill="ffffff"/>
                <w:rtl w:val="0"/>
                <w:lang w:val="en-US"/>
              </w:rPr>
              <w:t>s best for them.</w:t>
            </w:r>
            <w:r>
              <w:rPr>
                <w:rFonts w:ascii="Arial" w:hAnsi="Arial" w:hint="default"/>
                <w:sz w:val="29"/>
                <w:szCs w:val="29"/>
                <w:shd w:val="clear" w:color="auto" w:fill="ffffff"/>
                <w:rtl w:val="0"/>
              </w:rPr>
              <w:t>   </w:t>
            </w:r>
          </w:p>
          <w:p>
            <w:pPr>
              <w:pStyle w:val="Table Style 2"/>
              <w:bidi w:val="0"/>
              <w:spacing w:line="340" w:lineRule="atLeast"/>
              <w:ind w:left="0" w:right="0" w:firstLine="0"/>
              <w:jc w:val="left"/>
              <w:rPr>
                <w:rStyle w:val="None"/>
                <w:rFonts w:ascii="Times" w:cs="Times" w:hAnsi="Times" w:eastAsia="Times"/>
                <w:outline w:val="0"/>
                <w:color w:val="000000"/>
                <w:sz w:val="24"/>
                <w:szCs w:val="24"/>
                <w:u w:val="none"/>
                <w:shd w:val="clear" w:color="auto" w:fill="ffffff"/>
                <w:rtl w:val="0"/>
                <w14:textFill>
                  <w14:solidFill>
                    <w14:srgbClr w14:val="000000"/>
                  </w14:solidFill>
                </w14:textFill>
              </w:rPr>
            </w:pPr>
            <w:r>
              <w:rPr>
                <w:rStyle w:val="Hyperlink.0"/>
                <w:rFonts w:ascii="Arial" w:cs="Arial" w:hAnsi="Arial" w:eastAsia="Arial"/>
                <w:outline w:val="0"/>
                <w:color w:val="1155cc"/>
                <w:sz w:val="29"/>
                <w:szCs w:val="29"/>
                <w:u w:val="single"/>
                <w:rtl w:val="0"/>
                <w14:textFill>
                  <w14:solidFill>
                    <w14:srgbClr w14:val="1155CC"/>
                  </w14:solidFill>
                </w14:textFill>
              </w:rPr>
              <w:fldChar w:fldCharType="begin" w:fldLock="0"/>
            </w:r>
            <w:r>
              <w:rPr>
                <w:rStyle w:val="Hyperlink.0"/>
                <w:rFonts w:ascii="Arial" w:cs="Arial" w:hAnsi="Arial" w:eastAsia="Arial"/>
                <w:outline w:val="0"/>
                <w:color w:val="1155cc"/>
                <w:sz w:val="29"/>
                <w:szCs w:val="29"/>
                <w:u w:val="single"/>
                <w:rtl w:val="0"/>
                <w14:textFill>
                  <w14:solidFill>
                    <w14:srgbClr w14:val="1155CC"/>
                  </w14:solidFill>
                </w14:textFill>
              </w:rPr>
              <w:instrText xml:space="preserve"> HYPERLINK "https://www.fphighimpactpractices.org/briefs/galvanizing-commitment/"</w:instrText>
            </w:r>
            <w:r>
              <w:rPr>
                <w:rStyle w:val="Hyperlink.0"/>
                <w:rFonts w:ascii="Arial" w:cs="Arial" w:hAnsi="Arial" w:eastAsia="Arial"/>
                <w:outline w:val="0"/>
                <w:color w:val="1155cc"/>
                <w:sz w:val="29"/>
                <w:szCs w:val="29"/>
                <w:u w:val="single"/>
                <w:rtl w:val="0"/>
                <w14:textFill>
                  <w14:solidFill>
                    <w14:srgbClr w14:val="1155CC"/>
                  </w14:solidFill>
                </w14:textFill>
              </w:rPr>
              <w:fldChar w:fldCharType="separate" w:fldLock="0"/>
            </w:r>
            <w:r>
              <w:rPr>
                <w:rStyle w:val="Hyperlink.0"/>
                <w:rFonts w:ascii="Arial" w:hAnsi="Arial"/>
                <w:outline w:val="0"/>
                <w:color w:val="1155cc"/>
                <w:sz w:val="29"/>
                <w:szCs w:val="29"/>
                <w:u w:val="single"/>
                <w:rtl w:val="0"/>
                <w:lang w:val="en-US"/>
                <w14:textFill>
                  <w14:solidFill>
                    <w14:srgbClr w14:val="1155CC"/>
                  </w14:solidFill>
                </w14:textFill>
              </w:rPr>
              <w:t>https://www.fphighimpactpractices.org/briefs/galvanizing-commitment/</w:t>
            </w:r>
            <w:r>
              <w:rPr>
                <w:rFonts w:ascii="Arial" w:cs="Arial" w:hAnsi="Arial" w:eastAsia="Arial"/>
                <w:outline w:val="0"/>
                <w:color w:val="1155cc"/>
                <w:sz w:val="29"/>
                <w:szCs w:val="29"/>
                <w:u w:val="single"/>
                <w:rtl w:val="0"/>
                <w14:textFill>
                  <w14:solidFill>
                    <w14:srgbClr w14:val="1155CC"/>
                  </w14:solidFill>
                </w14:textFill>
              </w:rPr>
              <w:fldChar w:fldCharType="end" w:fldLock="0"/>
            </w:r>
          </w:p>
          <w:p>
            <w:pPr>
              <w:pStyle w:val="Table Style 2"/>
              <w:bidi w:val="0"/>
              <w:spacing w:line="340" w:lineRule="atLeast"/>
              <w:ind w:left="0" w:right="0" w:firstLine="0"/>
              <w:jc w:val="left"/>
              <w:rPr>
                <w:rStyle w:val="None"/>
                <w:rFonts w:ascii="Times" w:cs="Times" w:hAnsi="Times" w:eastAsia="Times"/>
                <w:sz w:val="24"/>
                <w:szCs w:val="24"/>
                <w:shd w:val="clear" w:color="auto" w:fill="ffffff"/>
                <w:rtl w:val="0"/>
              </w:rPr>
            </w:pPr>
            <w:r>
              <w:rPr>
                <w:rFonts w:ascii="Arial" w:hAnsi="Arial"/>
                <w:sz w:val="29"/>
                <w:szCs w:val="29"/>
                <w:shd w:val="clear" w:color="auto" w:fill="ffffff"/>
                <w:rtl w:val="0"/>
                <w:lang w:val="en-US"/>
              </w:rPr>
              <w:t>#HIPs4FP #WorldDayofSocialJustice</w:t>
            </w:r>
          </w:p>
          <w:p>
            <w:pPr>
              <w:pStyle w:val="Table Style 2"/>
              <w:bidi w:val="0"/>
              <w:spacing w:line="340" w:lineRule="atLeast"/>
              <w:ind w:left="0" w:right="0" w:firstLine="0"/>
              <w:jc w:val="left"/>
              <w:rPr>
                <w:rtl w:val="0"/>
              </w:rPr>
            </w:pPr>
            <w:r>
              <w:rPr>
                <w:rStyle w:val="Hyperlink.0"/>
                <w:rFonts w:ascii="Arial" w:cs="Arial" w:hAnsi="Arial" w:eastAsia="Arial"/>
                <w:sz w:val="29"/>
                <w:szCs w:val="29"/>
                <w:rtl w:val="0"/>
              </w:rPr>
              <w:drawing>
                <wp:inline distT="0" distB="0" distL="0" distR="0">
                  <wp:extent cx="5752100" cy="3318519"/>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dPtYrPUw8YbXT-fldU7QIAfi6ztjU8Y7H3q1MKTaBfFSe7kI0CZ9s-h4nHZrbo_T4ojt1EGZGtaZaoC0dn0flmAlQZn60x03hzZlGWk1fzh-bqRG_sNq4zm1fI-3QvdiIqram2Zp.png"/>
                          <pic:cNvPicPr>
                            <a:picLocks noChangeAspect="1"/>
                          </pic:cNvPicPr>
                        </pic:nvPicPr>
                        <pic:blipFill>
                          <a:blip r:embed="rId5">
                            <a:extLst/>
                          </a:blip>
                          <a:stretch>
                            <a:fillRect/>
                          </a:stretch>
                        </pic:blipFill>
                        <pic:spPr>
                          <a:xfrm>
                            <a:off x="0" y="0"/>
                            <a:ext cx="5752100" cy="3318519"/>
                          </a:xfrm>
                          <a:prstGeom prst="rect">
                            <a:avLst/>
                          </a:prstGeom>
                          <a:ln w="12700" cap="flat">
                            <a:noFill/>
                            <a:miter lim="400000"/>
                          </a:ln>
                          <a:effectLst/>
                        </pic:spPr>
                      </pic:pic>
                    </a:graphicData>
                  </a:graphic>
                </wp:inline>
              </w:drawing>
            </w:r>
          </w:p>
        </w:tc>
      </w:tr>
      <w:tr>
        <w:tblPrEx>
          <w:shd w:val="clear" w:color="auto" w:fill="auto"/>
        </w:tblPrEx>
        <w:trPr>
          <w:trHeight w:val="1691"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eeeee"/>
            <w:tcMar>
              <w:top w:type="dxa" w:w="133"/>
              <w:left w:type="dxa" w:w="133"/>
              <w:bottom w:type="dxa" w:w="133"/>
              <w:right w:type="dxa" w:w="133"/>
            </w:tcMar>
            <w:vAlign w:val="top"/>
          </w:tcPr>
          <w:p>
            <w:pPr>
              <w:pStyle w:val="Table Style 2"/>
              <w:bidi w:val="0"/>
              <w:spacing w:line="340" w:lineRule="atLeast"/>
              <w:ind w:left="0" w:right="0" w:firstLine="0"/>
              <w:jc w:val="left"/>
              <w:rPr>
                <w:rStyle w:val="None"/>
                <w:rFonts w:ascii="Times" w:cs="Times" w:hAnsi="Times" w:eastAsia="Times"/>
                <w:sz w:val="24"/>
                <w:szCs w:val="24"/>
                <w:shd w:val="clear" w:color="auto" w:fill="ffffff"/>
                <w:rtl w:val="0"/>
              </w:rPr>
            </w:pPr>
            <w:r>
              <w:rPr>
                <w:rFonts w:ascii="Arial" w:hAnsi="Arial"/>
                <w:sz w:val="29"/>
                <w:szCs w:val="29"/>
                <w:shd w:val="clear" w:color="auto" w:fill="ffffff"/>
                <w:rtl w:val="0"/>
                <w:lang w:val="en-US"/>
              </w:rPr>
              <w:t>This month, we observe the #WorldDayofSocialJustice. Learn how galvanizing commitment for #familyplanning can close the inequalities gap:</w:t>
            </w:r>
          </w:p>
          <w:p>
            <w:pPr>
              <w:pStyle w:val="Table Style 2"/>
              <w:bidi w:val="0"/>
              <w:spacing w:line="340" w:lineRule="atLeast"/>
              <w:ind w:left="0" w:right="0" w:firstLine="0"/>
              <w:jc w:val="left"/>
              <w:rPr>
                <w:rtl w:val="0"/>
              </w:rPr>
            </w:pPr>
            <w:r>
              <w:rPr>
                <w:rStyle w:val="Hyperlink.1"/>
                <w:rFonts w:ascii="Arial" w:cs="Arial" w:hAnsi="Arial" w:eastAsia="Arial"/>
                <w:outline w:val="0"/>
                <w:color w:val="1155cc"/>
                <w:sz w:val="29"/>
                <w:szCs w:val="29"/>
                <w:u w:val="single"/>
                <w:shd w:val="clear" w:color="auto" w:fill="ffffff"/>
                <w:rtl w:val="0"/>
                <w14:textFill>
                  <w14:solidFill>
                    <w14:srgbClr w14:val="1155CC"/>
                  </w14:solidFill>
                </w14:textFill>
              </w:rPr>
              <w:fldChar w:fldCharType="begin" w:fldLock="0"/>
            </w:r>
            <w:r>
              <w:rPr>
                <w:rStyle w:val="Hyperlink.1"/>
                <w:rFonts w:ascii="Arial" w:cs="Arial" w:hAnsi="Arial" w:eastAsia="Arial"/>
                <w:outline w:val="0"/>
                <w:color w:val="1155cc"/>
                <w:sz w:val="29"/>
                <w:szCs w:val="29"/>
                <w:u w:val="single"/>
                <w:shd w:val="clear" w:color="auto" w:fill="ffffff"/>
                <w:rtl w:val="0"/>
                <w14:textFill>
                  <w14:solidFill>
                    <w14:srgbClr w14:val="1155CC"/>
                  </w14:solidFill>
                </w14:textFill>
              </w:rPr>
              <w:instrText xml:space="preserve"> HYPERLINK "https://www.fphighimpactpractices.org/briefs/galvanizing-commitment/"</w:instrText>
            </w:r>
            <w:r>
              <w:rPr>
                <w:rStyle w:val="Hyperlink.1"/>
                <w:rFonts w:ascii="Arial" w:cs="Arial" w:hAnsi="Arial" w:eastAsia="Arial"/>
                <w:outline w:val="0"/>
                <w:color w:val="1155cc"/>
                <w:sz w:val="29"/>
                <w:szCs w:val="29"/>
                <w:u w:val="single"/>
                <w:shd w:val="clear" w:color="auto" w:fill="ffffff"/>
                <w:rtl w:val="0"/>
                <w14:textFill>
                  <w14:solidFill>
                    <w14:srgbClr w14:val="1155CC"/>
                  </w14:solidFill>
                </w14:textFill>
              </w:rPr>
              <w:fldChar w:fldCharType="separate" w:fldLock="0"/>
            </w:r>
            <w:r>
              <w:rPr>
                <w:rStyle w:val="Hyperlink.1"/>
                <w:rFonts w:ascii="Arial" w:hAnsi="Arial"/>
                <w:outline w:val="0"/>
                <w:color w:val="1155cc"/>
                <w:sz w:val="29"/>
                <w:szCs w:val="29"/>
                <w:u w:val="single"/>
                <w:shd w:val="clear" w:color="auto" w:fill="ffffff"/>
                <w:rtl w:val="0"/>
                <w:lang w:val="en-US"/>
                <w14:textFill>
                  <w14:solidFill>
                    <w14:srgbClr w14:val="1155CC"/>
                  </w14:solidFill>
                </w14:textFill>
              </w:rPr>
              <w:t>https://www.fphighimpactpractices.org/briefs/galvanizing-commitment/</w:t>
            </w:r>
            <w:r>
              <w:rPr>
                <w:rFonts w:ascii="Arial" w:cs="Arial" w:hAnsi="Arial" w:eastAsia="Arial"/>
                <w:outline w:val="0"/>
                <w:color w:val="1155cc"/>
                <w:sz w:val="29"/>
                <w:szCs w:val="29"/>
                <w:u w:val="single"/>
                <w:shd w:val="clear" w:color="auto" w:fill="ffffff"/>
                <w:rtl w:val="0"/>
                <w14:textFill>
                  <w14:solidFill>
                    <w14:srgbClr w14:val="1155CC"/>
                  </w14:solidFill>
                </w14:textFill>
              </w:rPr>
              <w:fldChar w:fldCharType="end" w:fldLock="0"/>
            </w:r>
            <w:r>
              <w:rPr>
                <w:rStyle w:val="None"/>
                <w:rFonts w:ascii="Arial" w:hAnsi="Arial"/>
                <w:outline w:val="0"/>
                <w:color w:val="000000"/>
                <w:sz w:val="29"/>
                <w:szCs w:val="29"/>
                <w:u w:val="none"/>
                <w:shd w:val="clear" w:color="auto" w:fill="ffffff"/>
                <w:rtl w:val="0"/>
                <w:lang w:val="de-DE"/>
                <w14:textFill>
                  <w14:solidFill>
                    <w14:srgbClr w14:val="000000"/>
                  </w14:solidFill>
                </w14:textFill>
              </w:rPr>
              <w:t xml:space="preserve"> #HIPs4FP</w:t>
            </w:r>
          </w:p>
        </w:tc>
      </w:tr>
      <w:tr>
        <w:tblPrEx>
          <w:shd w:val="clear" w:color="auto" w:fill="auto"/>
        </w:tblPrEx>
        <w:trPr>
          <w:trHeight w:val="1691"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33"/>
              <w:left w:type="dxa" w:w="133"/>
              <w:bottom w:type="dxa" w:w="133"/>
              <w:right w:type="dxa" w:w="133"/>
            </w:tcMar>
            <w:vAlign w:val="top"/>
          </w:tcPr>
          <w:p>
            <w:pPr>
              <w:pStyle w:val="Table Style 2"/>
              <w:bidi w:val="0"/>
              <w:spacing w:line="340" w:lineRule="atLeast"/>
              <w:ind w:left="0" w:right="0" w:firstLine="0"/>
              <w:jc w:val="left"/>
              <w:rPr>
                <w:rStyle w:val="None"/>
                <w:rFonts w:ascii="Times" w:cs="Times" w:hAnsi="Times" w:eastAsia="Times"/>
                <w:sz w:val="24"/>
                <w:szCs w:val="24"/>
                <w:shd w:val="clear" w:color="auto" w:fill="ffffff"/>
                <w:rtl w:val="0"/>
              </w:rPr>
            </w:pPr>
            <w:r>
              <w:rPr>
                <w:rStyle w:val="Hyperlink.0"/>
                <w:rFonts w:ascii="Arial" w:hAnsi="Arial"/>
                <w:sz w:val="29"/>
                <w:szCs w:val="29"/>
                <w:rtl w:val="0"/>
                <w:lang w:val="en-US"/>
              </w:rPr>
              <w:t>How can galvanizing commitment for #familyplanning strengthen countries and communities? India, Kenya, Bolivia, and other countries will tell you:</w:t>
            </w:r>
            <w:r>
              <w:rPr>
                <w:rStyle w:val="Hyperlink.0"/>
                <w:rFonts w:ascii="Arial" w:hAnsi="Arial" w:hint="default"/>
                <w:sz w:val="29"/>
                <w:szCs w:val="29"/>
                <w:rtl w:val="0"/>
              </w:rPr>
              <w:t> </w:t>
            </w:r>
          </w:p>
          <w:p>
            <w:pPr>
              <w:pStyle w:val="Table Style 2"/>
              <w:bidi w:val="0"/>
              <w:spacing w:line="340" w:lineRule="atLeast"/>
              <w:ind w:left="0" w:right="0" w:firstLine="0"/>
              <w:jc w:val="left"/>
              <w:rPr>
                <w:rtl w:val="0"/>
              </w:rPr>
            </w:pPr>
            <w:r>
              <w:rPr>
                <w:rStyle w:val="Hyperlink.0"/>
                <w:rFonts w:ascii="Arial" w:cs="Arial" w:hAnsi="Arial" w:eastAsia="Arial"/>
                <w:outline w:val="0"/>
                <w:color w:val="1155cc"/>
                <w:sz w:val="29"/>
                <w:szCs w:val="29"/>
                <w:u w:val="single"/>
                <w:rtl w:val="0"/>
                <w14:textFill>
                  <w14:solidFill>
                    <w14:srgbClr w14:val="1155CC"/>
                  </w14:solidFill>
                </w14:textFill>
              </w:rPr>
              <w:fldChar w:fldCharType="begin" w:fldLock="0"/>
            </w:r>
            <w:r>
              <w:rPr>
                <w:rStyle w:val="Hyperlink.0"/>
                <w:rFonts w:ascii="Arial" w:cs="Arial" w:hAnsi="Arial" w:eastAsia="Arial"/>
                <w:outline w:val="0"/>
                <w:color w:val="1155cc"/>
                <w:sz w:val="29"/>
                <w:szCs w:val="29"/>
                <w:u w:val="single"/>
                <w:rtl w:val="0"/>
                <w14:textFill>
                  <w14:solidFill>
                    <w14:srgbClr w14:val="1155CC"/>
                  </w14:solidFill>
                </w14:textFill>
              </w:rPr>
              <w:instrText xml:space="preserve"> HYPERLINK "https://www.fphighimpactpractices.org/briefs/galvanizing-commitment/"</w:instrText>
            </w:r>
            <w:r>
              <w:rPr>
                <w:rStyle w:val="Hyperlink.0"/>
                <w:rFonts w:ascii="Arial" w:cs="Arial" w:hAnsi="Arial" w:eastAsia="Arial"/>
                <w:outline w:val="0"/>
                <w:color w:val="1155cc"/>
                <w:sz w:val="29"/>
                <w:szCs w:val="29"/>
                <w:u w:val="single"/>
                <w:rtl w:val="0"/>
                <w14:textFill>
                  <w14:solidFill>
                    <w14:srgbClr w14:val="1155CC"/>
                  </w14:solidFill>
                </w14:textFill>
              </w:rPr>
              <w:fldChar w:fldCharType="separate" w:fldLock="0"/>
            </w:r>
            <w:r>
              <w:rPr>
                <w:rStyle w:val="Hyperlink.0"/>
                <w:rFonts w:ascii="Arial" w:hAnsi="Arial"/>
                <w:outline w:val="0"/>
                <w:color w:val="1155cc"/>
                <w:sz w:val="29"/>
                <w:szCs w:val="29"/>
                <w:u w:val="single"/>
                <w:rtl w:val="0"/>
                <w:lang w:val="en-US"/>
                <w14:textFill>
                  <w14:solidFill>
                    <w14:srgbClr w14:val="1155CC"/>
                  </w14:solidFill>
                </w14:textFill>
              </w:rPr>
              <w:t>https://www.fphighimpactpractices.org/briefs/galvanizing-commitment/</w:t>
            </w:r>
            <w:r>
              <w:rPr>
                <w:rFonts w:ascii="Arial" w:cs="Arial" w:hAnsi="Arial" w:eastAsia="Arial"/>
                <w:outline w:val="0"/>
                <w:color w:val="1155cc"/>
                <w:sz w:val="29"/>
                <w:szCs w:val="29"/>
                <w:u w:val="single"/>
                <w:rtl w:val="0"/>
                <w14:textFill>
                  <w14:solidFill>
                    <w14:srgbClr w14:val="1155CC"/>
                  </w14:solidFill>
                </w14:textFill>
              </w:rPr>
              <w:fldChar w:fldCharType="end" w:fldLock="0"/>
            </w:r>
            <w:r>
              <w:rPr>
                <w:rStyle w:val="None"/>
                <w:rFonts w:ascii="Arial" w:hAnsi="Arial"/>
                <w:outline w:val="0"/>
                <w:color w:val="000000"/>
                <w:sz w:val="29"/>
                <w:szCs w:val="29"/>
                <w:u w:val="none"/>
                <w:shd w:val="clear" w:color="auto" w:fill="ffffff"/>
                <w:rtl w:val="0"/>
                <w:lang w:val="en-US"/>
                <w14:textFill>
                  <w14:solidFill>
                    <w14:srgbClr w14:val="000000"/>
                  </w14:solidFill>
                </w14:textFill>
              </w:rPr>
              <w:t xml:space="preserve"> #HIPs4FP #WorldDayofSocialJustice</w:t>
            </w:r>
          </w:p>
        </w:tc>
      </w:tr>
      <w:tr>
        <w:tblPrEx>
          <w:shd w:val="clear" w:color="auto" w:fill="auto"/>
        </w:tblPrEx>
        <w:trPr>
          <w:trHeight w:val="7328"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eeeee"/>
            <w:tcMar>
              <w:top w:type="dxa" w:w="133"/>
              <w:left w:type="dxa" w:w="133"/>
              <w:bottom w:type="dxa" w:w="133"/>
              <w:right w:type="dxa" w:w="133"/>
            </w:tcMar>
            <w:vAlign w:val="top"/>
          </w:tcPr>
          <w:p>
            <w:pPr>
              <w:pStyle w:val="Table Style 2"/>
              <w:bidi w:val="0"/>
              <w:spacing w:line="400" w:lineRule="atLeast"/>
              <w:ind w:left="0" w:right="0" w:firstLine="0"/>
              <w:jc w:val="left"/>
              <w:rPr>
                <w:rStyle w:val="None"/>
                <w:rFonts w:ascii="Times" w:cs="Times" w:hAnsi="Times" w:eastAsia="Times"/>
                <w:sz w:val="24"/>
                <w:szCs w:val="24"/>
                <w:shd w:val="clear" w:color="auto" w:fill="ffffff"/>
                <w:rtl w:val="0"/>
              </w:rPr>
            </w:pPr>
            <w:r>
              <w:rPr>
                <w:rStyle w:val="Hyperlink.0"/>
                <w:rFonts w:ascii="Arial" w:hAnsi="Arial"/>
                <w:sz w:val="29"/>
                <w:szCs w:val="29"/>
                <w:rtl w:val="0"/>
                <w:lang w:val="en-US"/>
              </w:rPr>
              <w:t>Developing opinion leaders from multiple sectors into #familyplanning policy champions is one best practice for increasing commitment. Do you have others?</w:t>
            </w:r>
          </w:p>
          <w:p>
            <w:pPr>
              <w:pStyle w:val="Table Style 2"/>
              <w:bidi w:val="0"/>
              <w:spacing w:line="400" w:lineRule="atLeast"/>
              <w:ind w:left="0" w:right="0" w:firstLine="0"/>
              <w:jc w:val="left"/>
              <w:rPr>
                <w:rStyle w:val="None"/>
                <w:rFonts w:ascii="Times" w:cs="Times" w:hAnsi="Times" w:eastAsia="Times"/>
                <w:outline w:val="0"/>
                <w:color w:val="000000"/>
                <w:sz w:val="24"/>
                <w:szCs w:val="24"/>
                <w:u w:val="none"/>
                <w:shd w:val="clear" w:color="auto" w:fill="ffffff"/>
                <w:rtl w:val="0"/>
                <w14:textFill>
                  <w14:solidFill>
                    <w14:srgbClr w14:val="000000"/>
                  </w14:solidFill>
                </w14:textFill>
              </w:rPr>
            </w:pPr>
            <w:r>
              <w:rPr>
                <w:rStyle w:val="Hyperlink.0"/>
                <w:rFonts w:ascii="Arial" w:cs="Arial" w:hAnsi="Arial" w:eastAsia="Arial"/>
                <w:outline w:val="0"/>
                <w:color w:val="1155cc"/>
                <w:sz w:val="29"/>
                <w:szCs w:val="29"/>
                <w:u w:val="single"/>
                <w:rtl w:val="0"/>
                <w14:textFill>
                  <w14:solidFill>
                    <w14:srgbClr w14:val="1155CC"/>
                  </w14:solidFill>
                </w14:textFill>
              </w:rPr>
              <w:fldChar w:fldCharType="begin" w:fldLock="0"/>
            </w:r>
            <w:r>
              <w:rPr>
                <w:rStyle w:val="Hyperlink.0"/>
                <w:rFonts w:ascii="Arial" w:cs="Arial" w:hAnsi="Arial" w:eastAsia="Arial"/>
                <w:outline w:val="0"/>
                <w:color w:val="1155cc"/>
                <w:sz w:val="29"/>
                <w:szCs w:val="29"/>
                <w:u w:val="single"/>
                <w:rtl w:val="0"/>
                <w14:textFill>
                  <w14:solidFill>
                    <w14:srgbClr w14:val="1155CC"/>
                  </w14:solidFill>
                </w14:textFill>
              </w:rPr>
              <w:instrText xml:space="preserve"> HYPERLINK "https://www.fphighimpactpractices.org/briefs/galvanizing-commitment/"</w:instrText>
            </w:r>
            <w:r>
              <w:rPr>
                <w:rStyle w:val="Hyperlink.0"/>
                <w:rFonts w:ascii="Arial" w:cs="Arial" w:hAnsi="Arial" w:eastAsia="Arial"/>
                <w:outline w:val="0"/>
                <w:color w:val="1155cc"/>
                <w:sz w:val="29"/>
                <w:szCs w:val="29"/>
                <w:u w:val="single"/>
                <w:rtl w:val="0"/>
                <w14:textFill>
                  <w14:solidFill>
                    <w14:srgbClr w14:val="1155CC"/>
                  </w14:solidFill>
                </w14:textFill>
              </w:rPr>
              <w:fldChar w:fldCharType="separate" w:fldLock="0"/>
            </w:r>
            <w:r>
              <w:rPr>
                <w:rStyle w:val="Hyperlink.0"/>
                <w:rFonts w:ascii="Arial" w:hAnsi="Arial"/>
                <w:outline w:val="0"/>
                <w:color w:val="1155cc"/>
                <w:sz w:val="29"/>
                <w:szCs w:val="29"/>
                <w:u w:val="single"/>
                <w:rtl w:val="0"/>
                <w:lang w:val="en-US"/>
                <w14:textFill>
                  <w14:solidFill>
                    <w14:srgbClr w14:val="1155CC"/>
                  </w14:solidFill>
                </w14:textFill>
              </w:rPr>
              <w:t>https://www.fphighimpactpractices.org/briefs/galvanizing-commitment/</w:t>
            </w:r>
            <w:r>
              <w:rPr>
                <w:rFonts w:ascii="Arial" w:cs="Arial" w:hAnsi="Arial" w:eastAsia="Arial"/>
                <w:outline w:val="0"/>
                <w:color w:val="1155cc"/>
                <w:sz w:val="29"/>
                <w:szCs w:val="29"/>
                <w:u w:val="single"/>
                <w:rtl w:val="0"/>
                <w14:textFill>
                  <w14:solidFill>
                    <w14:srgbClr w14:val="1155CC"/>
                  </w14:solidFill>
                </w14:textFill>
              </w:rPr>
              <w:fldChar w:fldCharType="end" w:fldLock="0"/>
            </w:r>
            <w:r>
              <w:rPr>
                <w:rStyle w:val="None"/>
                <w:rFonts w:ascii="Arial" w:hAnsi="Arial"/>
                <w:outline w:val="0"/>
                <w:color w:val="000000"/>
                <w:sz w:val="29"/>
                <w:szCs w:val="29"/>
                <w:u w:val="none"/>
                <w:shd w:val="clear" w:color="auto" w:fill="ffffff"/>
                <w:rtl w:val="0"/>
                <w:lang w:val="en-US"/>
                <w14:textFill>
                  <w14:solidFill>
                    <w14:srgbClr w14:val="000000"/>
                  </w14:solidFill>
                </w14:textFill>
              </w:rPr>
              <w:t xml:space="preserve"> #HIPs4FP #WorldDayofSocialJustice</w:t>
            </w:r>
          </w:p>
          <w:p>
            <w:pPr>
              <w:pStyle w:val="Table Style 2"/>
              <w:bidi w:val="0"/>
              <w:spacing w:line="400" w:lineRule="atLeast"/>
              <w:ind w:left="0" w:right="0" w:firstLine="0"/>
              <w:jc w:val="left"/>
              <w:rPr>
                <w:rtl w:val="0"/>
              </w:rPr>
            </w:pPr>
            <w:r>
              <w:rPr>
                <w:rStyle w:val="Hyperlink.0"/>
                <w:rFonts w:ascii="Arial" w:cs="Arial" w:hAnsi="Arial" w:eastAsia="Arial"/>
                <w:sz w:val="29"/>
                <w:szCs w:val="29"/>
                <w:rtl w:val="0"/>
              </w:rPr>
              <w:drawing>
                <wp:inline distT="0" distB="0" distL="0" distR="0">
                  <wp:extent cx="5752100" cy="3330466"/>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mmKxg4KCKa6dDp7FnjVnmnT7_I0wS9kvuZN0I4ZvSf4W3K1ED1wf7oCp4AqercLC7PU4S-d6VOZdYd9Xxc1FR6sY8ICFtDhe1UKfaXZza0PAIqnyqlX5lZC4hQVMsswOA7h2Km3v.jpg"/>
                          <pic:cNvPicPr>
                            <a:picLocks noChangeAspect="1"/>
                          </pic:cNvPicPr>
                        </pic:nvPicPr>
                        <pic:blipFill>
                          <a:blip r:embed="rId6">
                            <a:extLst/>
                          </a:blip>
                          <a:stretch>
                            <a:fillRect/>
                          </a:stretch>
                        </pic:blipFill>
                        <pic:spPr>
                          <a:xfrm>
                            <a:off x="0" y="0"/>
                            <a:ext cx="5752100" cy="3330466"/>
                          </a:xfrm>
                          <a:prstGeom prst="rect">
                            <a:avLst/>
                          </a:prstGeom>
                          <a:ln w="12700" cap="flat">
                            <a:noFill/>
                            <a:miter lim="400000"/>
                          </a:ln>
                          <a:effectLst/>
                        </pic:spPr>
                      </pic:pic>
                    </a:graphicData>
                  </a:graphic>
                </wp:inline>
              </w:drawing>
            </w:r>
          </w:p>
        </w:tc>
      </w:tr>
      <w:tr>
        <w:tblPrEx>
          <w:shd w:val="clear" w:color="auto" w:fill="auto"/>
        </w:tblPrEx>
        <w:trPr>
          <w:trHeight w:val="1691"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33"/>
              <w:left w:type="dxa" w:w="133"/>
              <w:bottom w:type="dxa" w:w="133"/>
              <w:right w:type="dxa" w:w="133"/>
            </w:tcMar>
            <w:vAlign w:val="top"/>
          </w:tcPr>
          <w:p>
            <w:pPr>
              <w:pStyle w:val="Table Style 2"/>
              <w:bidi w:val="0"/>
              <w:spacing w:line="340" w:lineRule="atLeast"/>
              <w:ind w:left="0" w:right="0" w:firstLine="0"/>
              <w:jc w:val="left"/>
              <w:rPr>
                <w:rStyle w:val="None"/>
                <w:rFonts w:ascii="Times" w:cs="Times" w:hAnsi="Times" w:eastAsia="Times"/>
                <w:sz w:val="24"/>
                <w:szCs w:val="24"/>
                <w:shd w:val="clear" w:color="auto" w:fill="ffffff"/>
                <w:rtl w:val="0"/>
              </w:rPr>
            </w:pPr>
            <w:r>
              <w:rPr>
                <w:rStyle w:val="Hyperlink.0"/>
                <w:rFonts w:ascii="Arial" w:hAnsi="Arial"/>
                <w:sz w:val="29"/>
                <w:szCs w:val="29"/>
                <w:rtl w:val="0"/>
                <w:lang w:val="en-US"/>
              </w:rPr>
              <w:t>Data is crucial to increasing policy commitments for #familyplanning. Learn how financial tracking, resource estimates, and M&amp;E all play a role:</w:t>
            </w:r>
          </w:p>
          <w:p>
            <w:pPr>
              <w:pStyle w:val="Table Style 2"/>
              <w:bidi w:val="0"/>
              <w:spacing w:line="340" w:lineRule="atLeast"/>
              <w:ind w:left="0" w:right="0" w:firstLine="0"/>
              <w:jc w:val="left"/>
              <w:rPr>
                <w:rtl w:val="0"/>
              </w:rPr>
            </w:pPr>
            <w:r>
              <w:rPr>
                <w:rStyle w:val="Hyperlink.0"/>
                <w:rFonts w:ascii="Arial" w:cs="Arial" w:hAnsi="Arial" w:eastAsia="Arial"/>
                <w:outline w:val="0"/>
                <w:color w:val="1155cc"/>
                <w:sz w:val="29"/>
                <w:szCs w:val="29"/>
                <w:u w:val="single"/>
                <w:rtl w:val="0"/>
                <w14:textFill>
                  <w14:solidFill>
                    <w14:srgbClr w14:val="1155CC"/>
                  </w14:solidFill>
                </w14:textFill>
              </w:rPr>
              <w:fldChar w:fldCharType="begin" w:fldLock="0"/>
            </w:r>
            <w:r>
              <w:rPr>
                <w:rStyle w:val="Hyperlink.0"/>
                <w:rFonts w:ascii="Arial" w:cs="Arial" w:hAnsi="Arial" w:eastAsia="Arial"/>
                <w:outline w:val="0"/>
                <w:color w:val="1155cc"/>
                <w:sz w:val="29"/>
                <w:szCs w:val="29"/>
                <w:u w:val="single"/>
                <w:rtl w:val="0"/>
                <w14:textFill>
                  <w14:solidFill>
                    <w14:srgbClr w14:val="1155CC"/>
                  </w14:solidFill>
                </w14:textFill>
              </w:rPr>
              <w:instrText xml:space="preserve"> HYPERLINK "https://www.fphighimpactpractices.org/briefs/galvanizing-commitment/"</w:instrText>
            </w:r>
            <w:r>
              <w:rPr>
                <w:rStyle w:val="Hyperlink.0"/>
                <w:rFonts w:ascii="Arial" w:cs="Arial" w:hAnsi="Arial" w:eastAsia="Arial"/>
                <w:outline w:val="0"/>
                <w:color w:val="1155cc"/>
                <w:sz w:val="29"/>
                <w:szCs w:val="29"/>
                <w:u w:val="single"/>
                <w:rtl w:val="0"/>
                <w14:textFill>
                  <w14:solidFill>
                    <w14:srgbClr w14:val="1155CC"/>
                  </w14:solidFill>
                </w14:textFill>
              </w:rPr>
              <w:fldChar w:fldCharType="separate" w:fldLock="0"/>
            </w:r>
            <w:r>
              <w:rPr>
                <w:rStyle w:val="Hyperlink.0"/>
                <w:rFonts w:ascii="Arial" w:hAnsi="Arial"/>
                <w:outline w:val="0"/>
                <w:color w:val="1155cc"/>
                <w:sz w:val="29"/>
                <w:szCs w:val="29"/>
                <w:u w:val="single"/>
                <w:rtl w:val="0"/>
                <w:lang w:val="en-US"/>
                <w14:textFill>
                  <w14:solidFill>
                    <w14:srgbClr w14:val="1155CC"/>
                  </w14:solidFill>
                </w14:textFill>
              </w:rPr>
              <w:t>https://www.fphighimpactpractices.org/briefs/galvanizing-commitment/</w:t>
            </w:r>
            <w:r>
              <w:rPr>
                <w:rFonts w:ascii="Arial" w:cs="Arial" w:hAnsi="Arial" w:eastAsia="Arial"/>
                <w:outline w:val="0"/>
                <w:color w:val="1155cc"/>
                <w:sz w:val="29"/>
                <w:szCs w:val="29"/>
                <w:u w:val="single"/>
                <w:rtl w:val="0"/>
                <w14:textFill>
                  <w14:solidFill>
                    <w14:srgbClr w14:val="1155CC"/>
                  </w14:solidFill>
                </w14:textFill>
              </w:rPr>
              <w:fldChar w:fldCharType="end" w:fldLock="0"/>
            </w:r>
            <w:r>
              <w:rPr>
                <w:rStyle w:val="None"/>
                <w:rFonts w:ascii="Arial" w:hAnsi="Arial"/>
                <w:outline w:val="0"/>
                <w:color w:val="000000"/>
                <w:sz w:val="29"/>
                <w:szCs w:val="29"/>
                <w:u w:val="none"/>
                <w:shd w:val="clear" w:color="auto" w:fill="ffffff"/>
                <w:rtl w:val="0"/>
                <w:lang w:val="en-US"/>
                <w14:textFill>
                  <w14:solidFill>
                    <w14:srgbClr w14:val="000000"/>
                  </w14:solidFill>
                </w14:textFill>
              </w:rPr>
              <w:t xml:space="preserve"> #HIPs4FP #WorldDayofSocialJustice</w:t>
            </w:r>
          </w:p>
        </w:tc>
      </w:tr>
      <w:tr>
        <w:tblPrEx>
          <w:shd w:val="clear" w:color="auto" w:fill="auto"/>
        </w:tblPrEx>
        <w:trPr>
          <w:trHeight w:val="1691"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eeeee"/>
            <w:tcMar>
              <w:top w:type="dxa" w:w="133"/>
              <w:left w:type="dxa" w:w="133"/>
              <w:bottom w:type="dxa" w:w="133"/>
              <w:right w:type="dxa" w:w="133"/>
            </w:tcMar>
            <w:vAlign w:val="top"/>
          </w:tcPr>
          <w:p>
            <w:pPr>
              <w:pStyle w:val="Table Style 2"/>
              <w:bidi w:val="0"/>
              <w:spacing w:line="340" w:lineRule="atLeast"/>
              <w:ind w:left="0" w:right="0" w:firstLine="0"/>
              <w:jc w:val="left"/>
              <w:rPr>
                <w:rStyle w:val="None"/>
                <w:rFonts w:ascii="Times" w:cs="Times" w:hAnsi="Times" w:eastAsia="Times"/>
                <w:sz w:val="24"/>
                <w:szCs w:val="24"/>
                <w:shd w:val="clear" w:color="auto" w:fill="ffffff"/>
                <w:rtl w:val="0"/>
              </w:rPr>
            </w:pPr>
            <w:r>
              <w:rPr>
                <w:rStyle w:val="Hyperlink.0"/>
                <w:rFonts w:ascii="Arial" w:hAnsi="Arial"/>
                <w:sz w:val="29"/>
                <w:szCs w:val="29"/>
                <w:rtl w:val="0"/>
                <w:lang w:val="en-US"/>
              </w:rPr>
              <w:t>Leaders from 364 Indonesian villages dedicated funds to #familyplanning. Learn more about advocacy for stronger policy commitments:</w:t>
            </w:r>
          </w:p>
          <w:p>
            <w:pPr>
              <w:pStyle w:val="Table Style 2"/>
              <w:bidi w:val="0"/>
              <w:spacing w:line="340" w:lineRule="atLeast"/>
              <w:ind w:left="0" w:right="0" w:firstLine="0"/>
              <w:jc w:val="left"/>
              <w:rPr>
                <w:rtl w:val="0"/>
              </w:rPr>
            </w:pPr>
            <w:r>
              <w:rPr>
                <w:rStyle w:val="Hyperlink.0"/>
                <w:rFonts w:ascii="Arial" w:cs="Arial" w:hAnsi="Arial" w:eastAsia="Arial"/>
                <w:outline w:val="0"/>
                <w:color w:val="1155cc"/>
                <w:sz w:val="29"/>
                <w:szCs w:val="29"/>
                <w:u w:val="single"/>
                <w:rtl w:val="0"/>
                <w14:textFill>
                  <w14:solidFill>
                    <w14:srgbClr w14:val="1155CC"/>
                  </w14:solidFill>
                </w14:textFill>
              </w:rPr>
              <w:fldChar w:fldCharType="begin" w:fldLock="0"/>
            </w:r>
            <w:r>
              <w:rPr>
                <w:rStyle w:val="Hyperlink.0"/>
                <w:rFonts w:ascii="Arial" w:cs="Arial" w:hAnsi="Arial" w:eastAsia="Arial"/>
                <w:outline w:val="0"/>
                <w:color w:val="1155cc"/>
                <w:sz w:val="29"/>
                <w:szCs w:val="29"/>
                <w:u w:val="single"/>
                <w:rtl w:val="0"/>
                <w14:textFill>
                  <w14:solidFill>
                    <w14:srgbClr w14:val="1155CC"/>
                  </w14:solidFill>
                </w14:textFill>
              </w:rPr>
              <w:instrText xml:space="preserve"> HYPERLINK "https://www.fphighimpactpractices.org/briefs/galvanizing-commitment/"</w:instrText>
            </w:r>
            <w:r>
              <w:rPr>
                <w:rStyle w:val="Hyperlink.0"/>
                <w:rFonts w:ascii="Arial" w:cs="Arial" w:hAnsi="Arial" w:eastAsia="Arial"/>
                <w:outline w:val="0"/>
                <w:color w:val="1155cc"/>
                <w:sz w:val="29"/>
                <w:szCs w:val="29"/>
                <w:u w:val="single"/>
                <w:rtl w:val="0"/>
                <w14:textFill>
                  <w14:solidFill>
                    <w14:srgbClr w14:val="1155CC"/>
                  </w14:solidFill>
                </w14:textFill>
              </w:rPr>
              <w:fldChar w:fldCharType="separate" w:fldLock="0"/>
            </w:r>
            <w:r>
              <w:rPr>
                <w:rStyle w:val="Hyperlink.0"/>
                <w:rFonts w:ascii="Arial" w:hAnsi="Arial"/>
                <w:outline w:val="0"/>
                <w:color w:val="1155cc"/>
                <w:sz w:val="29"/>
                <w:szCs w:val="29"/>
                <w:u w:val="single"/>
                <w:rtl w:val="0"/>
                <w:lang w:val="en-US"/>
                <w14:textFill>
                  <w14:solidFill>
                    <w14:srgbClr w14:val="1155CC"/>
                  </w14:solidFill>
                </w14:textFill>
              </w:rPr>
              <w:t>https://www.fphighimpactpractices.org/briefs/galvanizing-commitment/</w:t>
            </w:r>
            <w:r>
              <w:rPr>
                <w:rFonts w:ascii="Arial" w:cs="Arial" w:hAnsi="Arial" w:eastAsia="Arial"/>
                <w:outline w:val="0"/>
                <w:color w:val="1155cc"/>
                <w:sz w:val="29"/>
                <w:szCs w:val="29"/>
                <w:u w:val="single"/>
                <w:rtl w:val="0"/>
                <w14:textFill>
                  <w14:solidFill>
                    <w14:srgbClr w14:val="1155CC"/>
                  </w14:solidFill>
                </w14:textFill>
              </w:rPr>
              <w:fldChar w:fldCharType="end" w:fldLock="0"/>
            </w:r>
            <w:r>
              <w:rPr>
                <w:rStyle w:val="None"/>
                <w:rFonts w:ascii="Arial" w:hAnsi="Arial"/>
                <w:outline w:val="0"/>
                <w:color w:val="000000"/>
                <w:sz w:val="29"/>
                <w:szCs w:val="29"/>
                <w:u w:val="none"/>
                <w:shd w:val="clear" w:color="auto" w:fill="ffffff"/>
                <w:rtl w:val="0"/>
                <w:lang w:val="en-US"/>
                <w14:textFill>
                  <w14:solidFill>
                    <w14:srgbClr w14:val="000000"/>
                  </w14:solidFill>
                </w14:textFill>
              </w:rPr>
              <w:t xml:space="preserve"> #HIPs4FP #WorldDayofSocialJustice</w:t>
            </w:r>
          </w:p>
        </w:tc>
      </w:tr>
      <w:tr>
        <w:tblPrEx>
          <w:shd w:val="clear" w:color="auto" w:fill="auto"/>
        </w:tblPrEx>
        <w:trPr>
          <w:trHeight w:val="1691"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33"/>
              <w:left w:type="dxa" w:w="133"/>
              <w:bottom w:type="dxa" w:w="133"/>
              <w:right w:type="dxa" w:w="133"/>
            </w:tcMar>
            <w:vAlign w:val="top"/>
          </w:tcPr>
          <w:p>
            <w:pPr>
              <w:pStyle w:val="Table Style 2"/>
              <w:bidi w:val="0"/>
              <w:spacing w:line="340" w:lineRule="atLeast"/>
              <w:ind w:left="0" w:right="0" w:firstLine="0"/>
              <w:jc w:val="left"/>
              <w:rPr>
                <w:rStyle w:val="None"/>
                <w:rFonts w:ascii="Times" w:cs="Times" w:hAnsi="Times" w:eastAsia="Times"/>
                <w:sz w:val="24"/>
                <w:szCs w:val="24"/>
                <w:shd w:val="clear" w:color="auto" w:fill="ffffff"/>
                <w:rtl w:val="0"/>
              </w:rPr>
            </w:pPr>
            <w:r>
              <w:rPr>
                <w:rStyle w:val="Hyperlink.0"/>
                <w:rFonts w:ascii="Arial" w:hAnsi="Arial"/>
                <w:sz w:val="29"/>
                <w:szCs w:val="29"/>
                <w:rtl w:val="0"/>
                <w:lang w:val="en-US"/>
              </w:rPr>
              <w:t>Advocacy, evidence, and accountability: 3 interdependent components necessary for a strong #familyplanning policy commitment. Learn how they work together:</w:t>
            </w:r>
          </w:p>
          <w:p>
            <w:pPr>
              <w:pStyle w:val="Table Style 2"/>
              <w:bidi w:val="0"/>
              <w:spacing w:line="340" w:lineRule="atLeast"/>
              <w:ind w:left="0" w:right="0" w:firstLine="0"/>
              <w:jc w:val="left"/>
              <w:rPr>
                <w:rtl w:val="0"/>
              </w:rPr>
            </w:pPr>
            <w:r>
              <w:rPr>
                <w:rStyle w:val="Hyperlink.0"/>
                <w:rFonts w:ascii="Arial" w:cs="Arial" w:hAnsi="Arial" w:eastAsia="Arial"/>
                <w:outline w:val="0"/>
                <w:color w:val="1155cc"/>
                <w:sz w:val="29"/>
                <w:szCs w:val="29"/>
                <w:u w:val="single"/>
                <w:rtl w:val="0"/>
                <w14:textFill>
                  <w14:solidFill>
                    <w14:srgbClr w14:val="1155CC"/>
                  </w14:solidFill>
                </w14:textFill>
              </w:rPr>
              <w:fldChar w:fldCharType="begin" w:fldLock="0"/>
            </w:r>
            <w:r>
              <w:rPr>
                <w:rStyle w:val="Hyperlink.0"/>
                <w:rFonts w:ascii="Arial" w:cs="Arial" w:hAnsi="Arial" w:eastAsia="Arial"/>
                <w:outline w:val="0"/>
                <w:color w:val="1155cc"/>
                <w:sz w:val="29"/>
                <w:szCs w:val="29"/>
                <w:u w:val="single"/>
                <w:rtl w:val="0"/>
                <w14:textFill>
                  <w14:solidFill>
                    <w14:srgbClr w14:val="1155CC"/>
                  </w14:solidFill>
                </w14:textFill>
              </w:rPr>
              <w:instrText xml:space="preserve"> HYPERLINK "https://www.fphighimpactpractices.org/briefs/galvanizing-commitment/"</w:instrText>
            </w:r>
            <w:r>
              <w:rPr>
                <w:rStyle w:val="Hyperlink.0"/>
                <w:rFonts w:ascii="Arial" w:cs="Arial" w:hAnsi="Arial" w:eastAsia="Arial"/>
                <w:outline w:val="0"/>
                <w:color w:val="1155cc"/>
                <w:sz w:val="29"/>
                <w:szCs w:val="29"/>
                <w:u w:val="single"/>
                <w:rtl w:val="0"/>
                <w14:textFill>
                  <w14:solidFill>
                    <w14:srgbClr w14:val="1155CC"/>
                  </w14:solidFill>
                </w14:textFill>
              </w:rPr>
              <w:fldChar w:fldCharType="separate" w:fldLock="0"/>
            </w:r>
            <w:r>
              <w:rPr>
                <w:rStyle w:val="Hyperlink.0"/>
                <w:rFonts w:ascii="Arial" w:hAnsi="Arial"/>
                <w:outline w:val="0"/>
                <w:color w:val="1155cc"/>
                <w:sz w:val="29"/>
                <w:szCs w:val="29"/>
                <w:u w:val="single"/>
                <w:rtl w:val="0"/>
                <w:lang w:val="en-US"/>
                <w14:textFill>
                  <w14:solidFill>
                    <w14:srgbClr w14:val="1155CC"/>
                  </w14:solidFill>
                </w14:textFill>
              </w:rPr>
              <w:t>https://www.fphighimpactpractices.org/briefs/galvanizing-commitment/</w:t>
            </w:r>
            <w:r>
              <w:rPr>
                <w:rFonts w:ascii="Arial" w:cs="Arial" w:hAnsi="Arial" w:eastAsia="Arial"/>
                <w:outline w:val="0"/>
                <w:color w:val="1155cc"/>
                <w:sz w:val="29"/>
                <w:szCs w:val="29"/>
                <w:u w:val="single"/>
                <w:rtl w:val="0"/>
                <w14:textFill>
                  <w14:solidFill>
                    <w14:srgbClr w14:val="1155CC"/>
                  </w14:solidFill>
                </w14:textFill>
              </w:rPr>
              <w:fldChar w:fldCharType="end" w:fldLock="0"/>
            </w:r>
            <w:r>
              <w:rPr>
                <w:rStyle w:val="None"/>
                <w:rFonts w:ascii="Arial" w:hAnsi="Arial"/>
                <w:outline w:val="0"/>
                <w:color w:val="000000"/>
                <w:sz w:val="29"/>
                <w:szCs w:val="29"/>
                <w:u w:val="none"/>
                <w:shd w:val="clear" w:color="auto" w:fill="ffffff"/>
                <w:rtl w:val="0"/>
                <w:lang w:val="en-US"/>
                <w14:textFill>
                  <w14:solidFill>
                    <w14:srgbClr w14:val="000000"/>
                  </w14:solidFill>
                </w14:textFill>
              </w:rPr>
              <w:t xml:space="preserve"> #HIPs4FP #WorldDayofSocialJustice</w:t>
            </w:r>
          </w:p>
        </w:tc>
      </w:tr>
      <w:tr>
        <w:tblPrEx>
          <w:shd w:val="clear" w:color="auto" w:fill="auto"/>
        </w:tblPrEx>
        <w:trPr>
          <w:trHeight w:val="1691"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eeeee"/>
            <w:tcMar>
              <w:top w:type="dxa" w:w="133"/>
              <w:left w:type="dxa" w:w="133"/>
              <w:bottom w:type="dxa" w:w="133"/>
              <w:right w:type="dxa" w:w="133"/>
            </w:tcMar>
            <w:vAlign w:val="top"/>
          </w:tcPr>
          <w:p>
            <w:pPr>
              <w:pStyle w:val="Table Style 2"/>
              <w:bidi w:val="0"/>
              <w:spacing w:line="340" w:lineRule="atLeast"/>
              <w:ind w:left="0" w:right="0" w:firstLine="0"/>
              <w:jc w:val="left"/>
              <w:rPr>
                <w:rStyle w:val="None"/>
                <w:rFonts w:ascii="Times" w:cs="Times" w:hAnsi="Times" w:eastAsia="Times"/>
                <w:sz w:val="24"/>
                <w:szCs w:val="24"/>
                <w:shd w:val="clear" w:color="auto" w:fill="ffffff"/>
                <w:rtl w:val="0"/>
              </w:rPr>
            </w:pPr>
            <w:r>
              <w:rPr>
                <w:rStyle w:val="Hyperlink.0"/>
                <w:rFonts w:ascii="Arial" w:hAnsi="Arial"/>
                <w:sz w:val="29"/>
                <w:szCs w:val="29"/>
                <w:rtl w:val="0"/>
                <w:lang w:val="en-US"/>
              </w:rPr>
              <w:t>Which type of #familyplanning commitment should you advocate for: expressed, institutional, or financial? Learn the differences and why it matters:</w:t>
            </w:r>
          </w:p>
          <w:p>
            <w:pPr>
              <w:pStyle w:val="Table Style 2"/>
              <w:bidi w:val="0"/>
              <w:spacing w:line="340" w:lineRule="atLeast"/>
              <w:ind w:left="0" w:right="0" w:firstLine="0"/>
              <w:jc w:val="left"/>
              <w:rPr>
                <w:rtl w:val="0"/>
              </w:rPr>
            </w:pPr>
            <w:r>
              <w:rPr>
                <w:rStyle w:val="Hyperlink.0"/>
                <w:rFonts w:ascii="Arial" w:cs="Arial" w:hAnsi="Arial" w:eastAsia="Arial"/>
                <w:outline w:val="0"/>
                <w:color w:val="1155cc"/>
                <w:sz w:val="29"/>
                <w:szCs w:val="29"/>
                <w:u w:val="single"/>
                <w:rtl w:val="0"/>
                <w14:textFill>
                  <w14:solidFill>
                    <w14:srgbClr w14:val="1155CC"/>
                  </w14:solidFill>
                </w14:textFill>
              </w:rPr>
              <w:fldChar w:fldCharType="begin" w:fldLock="0"/>
            </w:r>
            <w:r>
              <w:rPr>
                <w:rStyle w:val="Hyperlink.0"/>
                <w:rFonts w:ascii="Arial" w:cs="Arial" w:hAnsi="Arial" w:eastAsia="Arial"/>
                <w:outline w:val="0"/>
                <w:color w:val="1155cc"/>
                <w:sz w:val="29"/>
                <w:szCs w:val="29"/>
                <w:u w:val="single"/>
                <w:rtl w:val="0"/>
                <w14:textFill>
                  <w14:solidFill>
                    <w14:srgbClr w14:val="1155CC"/>
                  </w14:solidFill>
                </w14:textFill>
              </w:rPr>
              <w:instrText xml:space="preserve"> HYPERLINK "https://www.fphighimpactpractices.org/briefs/galvanizing-commitment/"</w:instrText>
            </w:r>
            <w:r>
              <w:rPr>
                <w:rStyle w:val="Hyperlink.0"/>
                <w:rFonts w:ascii="Arial" w:cs="Arial" w:hAnsi="Arial" w:eastAsia="Arial"/>
                <w:outline w:val="0"/>
                <w:color w:val="1155cc"/>
                <w:sz w:val="29"/>
                <w:szCs w:val="29"/>
                <w:u w:val="single"/>
                <w:rtl w:val="0"/>
                <w14:textFill>
                  <w14:solidFill>
                    <w14:srgbClr w14:val="1155CC"/>
                  </w14:solidFill>
                </w14:textFill>
              </w:rPr>
              <w:fldChar w:fldCharType="separate" w:fldLock="0"/>
            </w:r>
            <w:r>
              <w:rPr>
                <w:rStyle w:val="Hyperlink.0"/>
                <w:rFonts w:ascii="Arial" w:hAnsi="Arial"/>
                <w:outline w:val="0"/>
                <w:color w:val="1155cc"/>
                <w:sz w:val="29"/>
                <w:szCs w:val="29"/>
                <w:u w:val="single"/>
                <w:rtl w:val="0"/>
                <w:lang w:val="en-US"/>
                <w14:textFill>
                  <w14:solidFill>
                    <w14:srgbClr w14:val="1155CC"/>
                  </w14:solidFill>
                </w14:textFill>
              </w:rPr>
              <w:t>https://www.fphighimpactpractices.org/briefs/galvanizing-commitment/</w:t>
            </w:r>
            <w:r>
              <w:rPr>
                <w:rFonts w:ascii="Arial" w:cs="Arial" w:hAnsi="Arial" w:eastAsia="Arial"/>
                <w:outline w:val="0"/>
                <w:color w:val="1155cc"/>
                <w:sz w:val="29"/>
                <w:szCs w:val="29"/>
                <w:u w:val="single"/>
                <w:rtl w:val="0"/>
                <w14:textFill>
                  <w14:solidFill>
                    <w14:srgbClr w14:val="1155CC"/>
                  </w14:solidFill>
                </w14:textFill>
              </w:rPr>
              <w:fldChar w:fldCharType="end" w:fldLock="0"/>
            </w:r>
            <w:r>
              <w:rPr>
                <w:rStyle w:val="None"/>
                <w:rFonts w:ascii="Arial" w:hAnsi="Arial"/>
                <w:outline w:val="0"/>
                <w:color w:val="000000"/>
                <w:sz w:val="29"/>
                <w:szCs w:val="29"/>
                <w:u w:val="none"/>
                <w:shd w:val="clear" w:color="auto" w:fill="ffffff"/>
                <w:rtl w:val="0"/>
                <w:lang w:val="en-US"/>
                <w14:textFill>
                  <w14:solidFill>
                    <w14:srgbClr w14:val="000000"/>
                  </w14:solidFill>
                </w14:textFill>
              </w:rPr>
              <w:t xml:space="preserve"> #HIPs4FP #WorldDayofSocialJustice</w:t>
            </w:r>
          </w:p>
        </w:tc>
      </w:tr>
    </w:tbl>
    <w:p>
      <w:pPr>
        <w:pStyle w:val="Default"/>
        <w:bidi w:val="0"/>
        <w:spacing w:line="280" w:lineRule="atLeast"/>
        <w:ind w:left="0" w:right="0" w:firstLine="0"/>
        <w:jc w:val="left"/>
        <w:rPr>
          <w:rStyle w:val="Hyperlink.0"/>
          <w:rFonts w:ascii="Times" w:cs="Times" w:hAnsi="Times" w:eastAsia="Times"/>
          <w:sz w:val="24"/>
          <w:szCs w:val="24"/>
          <w:rtl w:val="0"/>
        </w:rPr>
      </w:pPr>
    </w:p>
    <w:p>
      <w:pPr>
        <w:pStyle w:val="Default"/>
        <w:bidi w:val="0"/>
        <w:spacing w:line="280" w:lineRule="atLeast"/>
        <w:ind w:left="0" w:right="0" w:firstLine="0"/>
        <w:jc w:val="left"/>
        <w:rPr>
          <w:rStyle w:val="Hyperlink.0"/>
          <w:rFonts w:ascii="Times" w:cs="Times" w:hAnsi="Times" w:eastAsia="Times"/>
          <w:sz w:val="24"/>
          <w:szCs w:val="24"/>
          <w:rtl w:val="0"/>
        </w:rPr>
      </w:pPr>
    </w:p>
    <w:p>
      <w:pPr>
        <w:pStyle w:val="Default"/>
        <w:bidi w:val="0"/>
        <w:spacing w:line="280" w:lineRule="atLeast"/>
        <w:ind w:left="0" w:right="0" w:firstLine="0"/>
        <w:jc w:val="left"/>
        <w:rPr>
          <w:rtl w:val="0"/>
        </w:rPr>
      </w:pPr>
      <w:r>
        <w:rPr>
          <w:rStyle w:val="Hyperlink.0"/>
          <w:rFonts w:ascii="Times" w:cs="Times" w:hAnsi="Times" w:eastAsia="Times"/>
          <w:sz w:val="24"/>
          <w:szCs w:val="24"/>
          <w:rtl w:val="0"/>
        </w:rPr>
      </w:r>
    </w:p>
    <w:sectPr>
      <w:headerReference w:type="default" r:id="rId7"/>
      <w:footerReference w:type="default" r:id="rId8"/>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shd w:val="clear" w:color="auto" w:fill="ffffff"/>
    </w:rPr>
  </w:style>
  <w:style w:type="character" w:styleId="Hyperlink.1">
    <w:name w:val="Hyperlink.1"/>
    <w:basedOn w:val="Hyperlink"/>
    <w:next w:val="Hyperlink.1"/>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